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F12CE4" w:rsidP="006748D9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6748D9">
              <w:rPr>
                <w:b/>
              </w:rPr>
              <w:t>007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6748D9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2278950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95766C">
        <w:rPr>
          <w:b/>
        </w:rPr>
        <w:t>с</w:t>
      </w:r>
      <w:r w:rsidR="0095766C" w:rsidRPr="0095766C">
        <w:rPr>
          <w:b/>
        </w:rPr>
        <w:t>ветильник</w:t>
      </w:r>
      <w:r w:rsidR="0095766C">
        <w:rPr>
          <w:b/>
        </w:rPr>
        <w:t>ов</w:t>
      </w:r>
      <w:r w:rsidR="0095766C" w:rsidRPr="0095766C">
        <w:rPr>
          <w:b/>
        </w:rPr>
        <w:t xml:space="preserve"> </w:t>
      </w:r>
      <w:r w:rsidR="006748D9" w:rsidRPr="006748D9">
        <w:rPr>
          <w:b/>
        </w:rPr>
        <w:t>светодиодны</w:t>
      </w:r>
      <w:r w:rsidR="006748D9">
        <w:rPr>
          <w:b/>
        </w:rPr>
        <w:t>х</w:t>
      </w:r>
      <w:r w:rsidR="006748D9" w:rsidRPr="006748D9">
        <w:rPr>
          <w:b/>
        </w:rPr>
        <w:t xml:space="preserve"> </w:t>
      </w:r>
      <w:proofErr w:type="spellStart"/>
      <w:r w:rsidR="006748D9" w:rsidRPr="006748D9">
        <w:rPr>
          <w:b/>
        </w:rPr>
        <w:t>LuxON</w:t>
      </w:r>
      <w:proofErr w:type="spellEnd"/>
      <w:r w:rsidR="006748D9" w:rsidRPr="006748D9">
        <w:rPr>
          <w:b/>
        </w:rPr>
        <w:t xml:space="preserve"> </w:t>
      </w:r>
      <w:proofErr w:type="spellStart"/>
      <w:r w:rsidR="006748D9" w:rsidRPr="006748D9">
        <w:rPr>
          <w:b/>
        </w:rPr>
        <w:t>Bat</w:t>
      </w:r>
      <w:proofErr w:type="spellEnd"/>
      <w:r w:rsidR="006748D9" w:rsidRPr="006748D9">
        <w:rPr>
          <w:b/>
        </w:rPr>
        <w:t xml:space="preserve"> 75W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833833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6748D9" w:rsidP="00FE6358">
            <w:pPr>
              <w:jc w:val="center"/>
              <w:rPr>
                <w:color w:val="000000"/>
              </w:rPr>
            </w:pPr>
            <w:r w:rsidRPr="006748D9">
              <w:rPr>
                <w:color w:val="000000"/>
              </w:rPr>
              <w:t xml:space="preserve">Светильник светодиодный </w:t>
            </w:r>
            <w:proofErr w:type="spellStart"/>
            <w:r w:rsidRPr="006748D9">
              <w:rPr>
                <w:color w:val="000000"/>
              </w:rPr>
              <w:t>LuxON</w:t>
            </w:r>
            <w:proofErr w:type="spellEnd"/>
            <w:r w:rsidRPr="006748D9">
              <w:rPr>
                <w:color w:val="000000"/>
              </w:rPr>
              <w:t xml:space="preserve"> </w:t>
            </w:r>
            <w:proofErr w:type="spellStart"/>
            <w:r w:rsidRPr="006748D9">
              <w:rPr>
                <w:color w:val="000000"/>
              </w:rPr>
              <w:t>Bat</w:t>
            </w:r>
            <w:proofErr w:type="spellEnd"/>
            <w:r w:rsidRPr="006748D9">
              <w:rPr>
                <w:color w:val="000000"/>
              </w:rPr>
              <w:t xml:space="preserve"> 75W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6748D9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="00CD51C9">
              <w:rPr>
                <w:color w:val="000000"/>
              </w:rPr>
              <w:t xml:space="preserve"> </w:t>
            </w:r>
            <w:r w:rsidR="00CD51C9">
              <w:t xml:space="preserve">для </w:t>
            </w:r>
            <w:r w:rsidR="006748D9">
              <w:t>наружного освещения</w:t>
            </w:r>
          </w:p>
        </w:tc>
      </w:tr>
      <w:tr w:rsidR="007022C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2C9" w:rsidRPr="00833833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2C9" w:rsidRPr="00941858" w:rsidRDefault="007022C9" w:rsidP="006748D9">
            <w:pPr>
              <w:rPr>
                <w:color w:val="000000"/>
              </w:rPr>
            </w:pPr>
            <w:r>
              <w:rPr>
                <w:color w:val="000000"/>
              </w:rPr>
              <w:t>Номинальная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мощность</w:t>
            </w:r>
            <w:r w:rsidR="00471868">
              <w:rPr>
                <w:color w:val="000000"/>
              </w:rPr>
              <w:t xml:space="preserve"> </w:t>
            </w:r>
            <w:r w:rsidR="0035517B">
              <w:rPr>
                <w:color w:val="000000"/>
              </w:rPr>
              <w:t>светильника</w:t>
            </w:r>
            <w:r w:rsidRPr="00941858">
              <w:rPr>
                <w:color w:val="000000"/>
              </w:rPr>
              <w:t xml:space="preserve">, </w:t>
            </w:r>
            <w:proofErr w:type="gramStart"/>
            <w:r w:rsidRPr="00941858">
              <w:rPr>
                <w:color w:val="000000"/>
              </w:rPr>
              <w:t>Вт</w:t>
            </w:r>
            <w:proofErr w:type="gramEnd"/>
            <w:r w:rsidRPr="00941858">
              <w:rPr>
                <w:color w:val="000000"/>
              </w:rPr>
              <w:t xml:space="preserve">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6748D9">
              <w:rPr>
                <w:color w:val="000000"/>
              </w:rPr>
              <w:t>75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6748D9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6748D9">
              <w:rPr>
                <w:color w:val="000000"/>
              </w:rPr>
              <w:t>180-</w:t>
            </w:r>
            <w:r w:rsidRPr="00941858">
              <w:rPr>
                <w:color w:val="000000"/>
              </w:rPr>
              <w:t>2</w:t>
            </w:r>
            <w:r w:rsidR="006748D9">
              <w:rPr>
                <w:color w:val="000000"/>
              </w:rPr>
              <w:t>6</w:t>
            </w:r>
            <w:r w:rsidRPr="00941858">
              <w:rPr>
                <w:color w:val="000000"/>
              </w:rPr>
              <w:t>0</w:t>
            </w:r>
            <w:r w:rsidR="007022C9">
              <w:rPr>
                <w:color w:val="000000"/>
              </w:rPr>
              <w:t xml:space="preserve"> (50Гц)</w:t>
            </w:r>
          </w:p>
        </w:tc>
      </w:tr>
      <w:tr w:rsidR="006748D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8D9" w:rsidRPr="00833833" w:rsidRDefault="006748D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48D9" w:rsidRPr="00941858" w:rsidRDefault="006748D9" w:rsidP="006748D9">
            <w:pPr>
              <w:rPr>
                <w:color w:val="000000"/>
              </w:rPr>
            </w:pPr>
            <w:r>
              <w:rPr>
                <w:color w:val="000000"/>
              </w:rPr>
              <w:t>Коэффициент мощности – 0,95</w:t>
            </w:r>
          </w:p>
        </w:tc>
      </w:tr>
      <w:tr w:rsidR="0035517B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17B" w:rsidRPr="00833833" w:rsidRDefault="0035517B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517B" w:rsidRPr="00941858" w:rsidRDefault="0035517B" w:rsidP="00E5245B">
            <w:pPr>
              <w:rPr>
                <w:color w:val="000000"/>
              </w:rPr>
            </w:pPr>
            <w:r>
              <w:rPr>
                <w:color w:val="000000"/>
              </w:rPr>
              <w:t xml:space="preserve">Цветовая температура, К – </w:t>
            </w:r>
            <w:r w:rsidR="00E5245B">
              <w:rPr>
                <w:color w:val="000000"/>
              </w:rPr>
              <w:t xml:space="preserve">5 </w:t>
            </w:r>
            <w:r>
              <w:rPr>
                <w:color w:val="000000"/>
              </w:rPr>
              <w:t>000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5AF9" w:rsidRDefault="00B63EF0" w:rsidP="0035517B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</w:t>
            </w:r>
            <w:r w:rsidR="0035517B">
              <w:rPr>
                <w:color w:val="000000"/>
              </w:rPr>
              <w:t xml:space="preserve">светильника </w:t>
            </w:r>
            <w:r>
              <w:rPr>
                <w:color w:val="000000"/>
              </w:rPr>
              <w:t xml:space="preserve">– </w:t>
            </w:r>
            <w:r w:rsidR="0035517B">
              <w:rPr>
                <w:color w:val="000000"/>
              </w:rPr>
              <w:t>светодиодный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6146DC" w:rsidRDefault="0035517B" w:rsidP="006748D9">
            <w:pPr>
              <w:rPr>
                <w:color w:val="000000"/>
              </w:rPr>
            </w:pPr>
            <w:r>
              <w:rPr>
                <w:color w:val="000000"/>
              </w:rPr>
              <w:t xml:space="preserve">Световой поток, не менее, Лм – </w:t>
            </w:r>
            <w:r w:rsidR="006748D9">
              <w:rPr>
                <w:color w:val="000000"/>
              </w:rPr>
              <w:t>7 800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107241" w:rsidRDefault="009D1A38" w:rsidP="0056516C">
            <w:pPr>
              <w:rPr>
                <w:color w:val="000000"/>
                <w:lang w:val="en-US"/>
              </w:rPr>
            </w:pPr>
            <w:r>
              <w:rPr>
                <w:color w:val="000000"/>
              </w:rPr>
              <w:t>Климатическое исполнение – У</w:t>
            </w:r>
            <w:r w:rsidR="00F001B3">
              <w:rPr>
                <w:color w:val="000000"/>
              </w:rPr>
              <w:t>ХЛ</w:t>
            </w:r>
            <w:proofErr w:type="gramStart"/>
            <w:r w:rsidR="006748D9">
              <w:rPr>
                <w:color w:val="000000"/>
              </w:rPr>
              <w:t>1</w:t>
            </w:r>
            <w:proofErr w:type="gramEnd"/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AA20F7" w:rsidRDefault="006748D9" w:rsidP="0035517B">
            <w:pPr>
              <w:rPr>
                <w:color w:val="000000"/>
              </w:rPr>
            </w:pPr>
            <w:r>
              <w:rPr>
                <w:color w:val="000000"/>
              </w:rPr>
              <w:t>Способ установки светильника – консольный (на кронштейн диаметром 48мм под различными углами)</w:t>
            </w:r>
          </w:p>
        </w:tc>
      </w:tr>
      <w:tr w:rsidR="00B87D2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833833" w:rsidRDefault="00B87D2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941858" w:rsidRDefault="00B87D29" w:rsidP="006748D9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 w:rsidR="006748D9">
              <w:rPr>
                <w:color w:val="000000"/>
              </w:rPr>
              <w:t>65</w:t>
            </w:r>
          </w:p>
        </w:tc>
      </w:tr>
      <w:tr w:rsidR="0035517B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17B" w:rsidRPr="00833833" w:rsidRDefault="0035517B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17B" w:rsidRPr="00941858" w:rsidRDefault="0056516C" w:rsidP="000B716C">
            <w:pPr>
              <w:rPr>
                <w:color w:val="000000"/>
              </w:rPr>
            </w:pPr>
            <w:r>
              <w:rPr>
                <w:color w:val="000000"/>
              </w:rPr>
              <w:t>Цвет</w:t>
            </w:r>
            <w:r w:rsidR="0035517B">
              <w:rPr>
                <w:color w:val="000000"/>
              </w:rPr>
              <w:t xml:space="preserve"> –</w:t>
            </w:r>
            <w:r>
              <w:rPr>
                <w:color w:val="000000"/>
              </w:rPr>
              <w:t xml:space="preserve"> </w:t>
            </w:r>
            <w:r w:rsidR="000B716C">
              <w:rPr>
                <w:color w:val="000000"/>
              </w:rPr>
              <w:t>серый</w:t>
            </w:r>
          </w:p>
        </w:tc>
      </w:tr>
      <w:tr w:rsidR="00E3315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159" w:rsidRPr="00833833" w:rsidRDefault="00E3315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893" w:rsidRPr="0035517B" w:rsidRDefault="0056516C" w:rsidP="0056516C">
            <w:pPr>
              <w:rPr>
                <w:color w:val="000000"/>
              </w:rPr>
            </w:pPr>
            <w:r>
              <w:rPr>
                <w:color w:val="000000"/>
              </w:rPr>
              <w:t>Габариты</w:t>
            </w:r>
            <w:r w:rsidR="0035517B">
              <w:rPr>
                <w:color w:val="000000"/>
              </w:rPr>
              <w:t xml:space="preserve">, </w:t>
            </w:r>
            <w:proofErr w:type="gramStart"/>
            <w:r w:rsidR="0035517B">
              <w:rPr>
                <w:color w:val="000000"/>
              </w:rPr>
              <w:t>мм</w:t>
            </w:r>
            <w:proofErr w:type="gramEnd"/>
            <w:r w:rsidR="0035517B">
              <w:rPr>
                <w:color w:val="000000"/>
              </w:rPr>
              <w:t xml:space="preserve"> – </w:t>
            </w:r>
            <w:r w:rsidR="006748D9">
              <w:t>445х238х56</w:t>
            </w:r>
          </w:p>
        </w:tc>
      </w:tr>
      <w:tr w:rsidR="0056516C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16C" w:rsidRPr="00833833" w:rsidRDefault="0056516C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16C" w:rsidRDefault="0056516C" w:rsidP="006748D9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Масса, не более, </w:t>
            </w:r>
            <w:proofErr w:type="gramStart"/>
            <w:r>
              <w:rPr>
                <w:color w:val="000000"/>
              </w:rPr>
              <w:t>кг</w:t>
            </w:r>
            <w:proofErr w:type="gramEnd"/>
            <w:r>
              <w:rPr>
                <w:color w:val="000000"/>
              </w:rPr>
              <w:t xml:space="preserve"> – </w:t>
            </w:r>
            <w:r w:rsidR="006748D9">
              <w:rPr>
                <w:color w:val="000000"/>
              </w:rPr>
              <w:t>3,5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6748D9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 w:rsidR="006748D9">
              <w:rPr>
                <w:color w:val="000000"/>
              </w:rPr>
              <w:t>24</w:t>
            </w:r>
            <w:r>
              <w:rPr>
                <w:color w:val="000000"/>
              </w:rPr>
              <w:t xml:space="preserve">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35517B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 w:rsidR="0035517B">
              <w:rPr>
                <w:color w:val="000000"/>
              </w:rPr>
              <w:t>50 000ч</w:t>
            </w:r>
            <w:r w:rsidRPr="00C54543">
              <w:rPr>
                <w:color w:val="000000"/>
              </w:rPr>
              <w:t>.</w:t>
            </w:r>
          </w:p>
        </w:tc>
      </w:tr>
    </w:tbl>
    <w:p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D275DC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</w:t>
      </w:r>
      <w:r w:rsidR="00690185" w:rsidRPr="00D618BD">
        <w:rPr>
          <w:sz w:val="24"/>
          <w:szCs w:val="24"/>
        </w:rPr>
        <w:lastRenderedPageBreak/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D275DC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D275DC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D275DC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384A2E" w:rsidRPr="00927381" w:rsidRDefault="00D275DC" w:rsidP="00384A2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384A2E" w:rsidRPr="00927381">
          <w:rPr>
            <w:sz w:val="24"/>
            <w:szCs w:val="24"/>
          </w:rPr>
          <w:t xml:space="preserve">ГОСТ </w:t>
        </w:r>
        <w:proofErr w:type="gramStart"/>
        <w:r w:rsidR="00384A2E" w:rsidRPr="00927381">
          <w:rPr>
            <w:sz w:val="24"/>
            <w:szCs w:val="24"/>
          </w:rPr>
          <w:t>Р</w:t>
        </w:r>
        <w:proofErr w:type="gramEnd"/>
        <w:r w:rsidR="00384A2E" w:rsidRPr="00927381">
          <w:rPr>
            <w:sz w:val="24"/>
            <w:szCs w:val="24"/>
          </w:rPr>
          <w:t xml:space="preserve"> МЭК 598-2-1-97</w:t>
        </w:r>
      </w:hyperlink>
      <w:r w:rsidR="00384A2E" w:rsidRPr="00927381">
        <w:rPr>
          <w:sz w:val="24"/>
          <w:szCs w:val="24"/>
        </w:rPr>
        <w:t> «</w:t>
      </w:r>
      <w:hyperlink r:id="rId13" w:history="1">
        <w:r w:rsidR="00384A2E" w:rsidRPr="00927381">
          <w:rPr>
            <w:sz w:val="24"/>
            <w:szCs w:val="24"/>
          </w:rPr>
          <w:t>светильники. Часть 2. Частные требования. Раздел 1. Светильники стационарные общего назначения</w:t>
        </w:r>
      </w:hyperlink>
      <w:r w:rsidR="00384A2E" w:rsidRPr="00927381">
        <w:rPr>
          <w:sz w:val="24"/>
          <w:szCs w:val="24"/>
        </w:rPr>
        <w:t>»;</w:t>
      </w:r>
    </w:p>
    <w:p w:rsidR="00384A2E" w:rsidRPr="00927381" w:rsidRDefault="00384A2E" w:rsidP="00384A2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proofErr w:type="gramStart"/>
      <w:r w:rsidRPr="00927381">
        <w:rPr>
          <w:sz w:val="24"/>
          <w:szCs w:val="24"/>
        </w:rPr>
        <w:t>Р</w:t>
      </w:r>
      <w:proofErr w:type="gramEnd"/>
      <w:r w:rsidRPr="00927381"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384A2E" w:rsidRPr="00927381" w:rsidRDefault="00384A2E" w:rsidP="00384A2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r w:rsidRPr="00927381">
        <w:rPr>
          <w:sz w:val="24"/>
          <w:szCs w:val="24"/>
          <w:lang w:val="en-US"/>
        </w:rPr>
        <w:t>IEC</w:t>
      </w:r>
      <w:r w:rsidRPr="00927381"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384A2E" w:rsidRPr="00927381" w:rsidRDefault="00384A2E" w:rsidP="00384A2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proofErr w:type="gramStart"/>
      <w:r w:rsidRPr="00927381">
        <w:rPr>
          <w:sz w:val="24"/>
          <w:szCs w:val="24"/>
        </w:rPr>
        <w:t>Р</w:t>
      </w:r>
      <w:proofErr w:type="gramEnd"/>
      <w:r w:rsidRPr="00927381"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384A2E" w:rsidRPr="00927381" w:rsidRDefault="00384A2E" w:rsidP="00384A2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proofErr w:type="gramStart"/>
      <w:r w:rsidRPr="00927381">
        <w:rPr>
          <w:sz w:val="24"/>
          <w:szCs w:val="24"/>
        </w:rPr>
        <w:t>Р</w:t>
      </w:r>
      <w:proofErr w:type="gramEnd"/>
      <w:r w:rsidRPr="00927381"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384A2E" w:rsidRDefault="00384A2E" w:rsidP="00384A2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proofErr w:type="gramStart"/>
      <w:r w:rsidRPr="00927381">
        <w:rPr>
          <w:sz w:val="24"/>
          <w:szCs w:val="24"/>
        </w:rPr>
        <w:t>Р</w:t>
      </w:r>
      <w:proofErr w:type="gramEnd"/>
      <w:r w:rsidRPr="00927381">
        <w:rPr>
          <w:sz w:val="24"/>
          <w:szCs w:val="24"/>
        </w:rPr>
        <w:t xml:space="preserve"> МЭК 62031-2009 «Модули светоизлучающих диодов для общего освещения. Требования безопасности»;</w:t>
      </w:r>
    </w:p>
    <w:p w:rsidR="00384A2E" w:rsidRPr="008F1B67" w:rsidRDefault="00384A2E" w:rsidP="00384A2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8F1B67">
        <w:rPr>
          <w:sz w:val="24"/>
          <w:szCs w:val="24"/>
        </w:rPr>
        <w:t xml:space="preserve">ГОСТ 26092-84 </w:t>
      </w:r>
      <w:r>
        <w:rPr>
          <w:sz w:val="24"/>
          <w:szCs w:val="24"/>
        </w:rPr>
        <w:t>«</w:t>
      </w:r>
      <w:r w:rsidRPr="008F1B67">
        <w:rPr>
          <w:sz w:val="24"/>
          <w:szCs w:val="24"/>
        </w:rPr>
        <w:t>Приборы световые. Установочные и присоединительные размеры</w:t>
      </w:r>
      <w:r>
        <w:rPr>
          <w:sz w:val="24"/>
          <w:szCs w:val="24"/>
        </w:rPr>
        <w:t>»;</w:t>
      </w:r>
    </w:p>
    <w:p w:rsidR="00384A2E" w:rsidRDefault="00384A2E" w:rsidP="00384A2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1734B7">
        <w:rPr>
          <w:sz w:val="24"/>
          <w:szCs w:val="24"/>
        </w:rPr>
        <w:t xml:space="preserve">ГОСТ </w:t>
      </w:r>
      <w:proofErr w:type="gramStart"/>
      <w:r w:rsidRPr="001734B7">
        <w:rPr>
          <w:sz w:val="24"/>
          <w:szCs w:val="24"/>
        </w:rPr>
        <w:t>Р</w:t>
      </w:r>
      <w:proofErr w:type="gramEnd"/>
      <w:r w:rsidRPr="001734B7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384A2E" w:rsidRPr="00435AF9" w:rsidRDefault="00384A2E" w:rsidP="00384A2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435AF9">
        <w:rPr>
          <w:sz w:val="24"/>
          <w:szCs w:val="24"/>
        </w:rPr>
        <w:t>ГОСТ IEC 61140-2012 «З</w:t>
      </w:r>
      <w:r>
        <w:rPr>
          <w:sz w:val="24"/>
          <w:szCs w:val="24"/>
        </w:rPr>
        <w:t>ащита от поражения электрическим током.</w:t>
      </w:r>
      <w:r w:rsidRPr="00435AF9">
        <w:rPr>
          <w:sz w:val="24"/>
          <w:szCs w:val="24"/>
        </w:rPr>
        <w:t xml:space="preserve"> Общие положения для электроустановок и электрооборудования</w:t>
      </w:r>
      <w:r>
        <w:rPr>
          <w:sz w:val="24"/>
          <w:szCs w:val="24"/>
        </w:rPr>
        <w:t>»;</w:t>
      </w:r>
    </w:p>
    <w:p w:rsidR="00384A2E" w:rsidRPr="00927381" w:rsidRDefault="00384A2E" w:rsidP="00384A2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384A2E" w:rsidRPr="00927381" w:rsidRDefault="00384A2E" w:rsidP="00384A2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384A2E" w:rsidRPr="00641C47" w:rsidRDefault="00384A2E" w:rsidP="00384A2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384A2E" w:rsidRPr="00641C47" w:rsidRDefault="00384A2E" w:rsidP="00384A2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641C47">
        <w:rPr>
          <w:sz w:val="24"/>
          <w:szCs w:val="24"/>
        </w:rPr>
        <w:t xml:space="preserve">ГОСТ 14254-96 </w:t>
      </w:r>
      <w:r>
        <w:rPr>
          <w:sz w:val="24"/>
          <w:szCs w:val="24"/>
        </w:rPr>
        <w:t>«</w:t>
      </w:r>
      <w:r w:rsidRPr="00641C47">
        <w:rPr>
          <w:sz w:val="24"/>
          <w:szCs w:val="24"/>
        </w:rPr>
        <w:t>Степени защиты, обеспечиваемые оболочками (код IP)</w:t>
      </w:r>
      <w:r>
        <w:rPr>
          <w:sz w:val="24"/>
          <w:szCs w:val="24"/>
        </w:rPr>
        <w:t>»;</w:t>
      </w:r>
    </w:p>
    <w:p w:rsidR="00384A2E" w:rsidRPr="00D618BD" w:rsidRDefault="00384A2E" w:rsidP="00384A2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12.3.009-76 «</w:t>
      </w:r>
      <w:hyperlink r:id="rId14" w:history="1">
        <w:r w:rsidRPr="00927381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lastRenderedPageBreak/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D275DC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D275DC">
      <w:rPr>
        <w:noProof/>
      </w:rPr>
      <w:t>4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16C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517B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84A2E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16C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48D9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A7C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275DC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5245B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4F7C"/>
    <w:rsid w:val="00F111DE"/>
    <w:rsid w:val="00F12CE4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A7B0AD-1B75-4DC4-BD39-6E826B5EC42E}"/>
</file>

<file path=customXml/itemProps2.xml><?xml version="1.0" encoding="utf-8"?>
<ds:datastoreItem xmlns:ds="http://schemas.openxmlformats.org/officeDocument/2006/customXml" ds:itemID="{9BC3D4ED-3FA3-4F4D-9A0F-0E138C21A7CA}"/>
</file>

<file path=customXml/itemProps3.xml><?xml version="1.0" encoding="utf-8"?>
<ds:datastoreItem xmlns:ds="http://schemas.openxmlformats.org/officeDocument/2006/customXml" ds:itemID="{027EE725-6CFD-4D00-880E-D0D5B92910E4}"/>
</file>

<file path=customXml/itemProps4.xml><?xml version="1.0" encoding="utf-8"?>
<ds:datastoreItem xmlns:ds="http://schemas.openxmlformats.org/officeDocument/2006/customXml" ds:itemID="{9ED70C9D-1A1A-43DC-941A-CC96933C946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4</Pages>
  <Words>923</Words>
  <Characters>6876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112</cp:revision>
  <cp:lastPrinted>2009-10-15T06:49:00Z</cp:lastPrinted>
  <dcterms:created xsi:type="dcterms:W3CDTF">2015-02-10T07:22:00Z</dcterms:created>
  <dcterms:modified xsi:type="dcterms:W3CDTF">2015-10-30T11:43:00Z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